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1EFE38" w14:textId="77777777" w:rsidR="00E116C8" w:rsidRDefault="0067661F" w:rsidP="00E116C8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E116C8">
        <w:rPr>
          <w:rFonts w:ascii="Arial" w:hAnsi="Arial" w:cs="Arial"/>
          <w:color w:val="000009"/>
          <w:sz w:val="24"/>
          <w:szCs w:val="24"/>
        </w:rPr>
        <w:t>Dra. Alba</w:t>
      </w:r>
      <w:r w:rsidR="00E116C8">
        <w:rPr>
          <w:rFonts w:ascii="Arial" w:hAnsi="Arial" w:cs="Arial"/>
          <w:color w:val="000009"/>
          <w:spacing w:val="-2"/>
          <w:sz w:val="24"/>
          <w:szCs w:val="24"/>
        </w:rPr>
        <w:t>, cordial saludo.</w:t>
      </w:r>
    </w:p>
    <w:p w14:paraId="490B745F" w14:textId="77777777" w:rsidR="00E116C8" w:rsidRDefault="00E116C8" w:rsidP="00E116C8">
      <w:pPr>
        <w:pStyle w:val="TableParagraph"/>
        <w:spacing w:line="207" w:lineRule="exact"/>
        <w:jc w:val="both"/>
        <w:rPr>
          <w:rFonts w:ascii="Arial" w:hAnsi="Arial" w:cs="Arial"/>
        </w:rPr>
      </w:pPr>
    </w:p>
    <w:p w14:paraId="577C4C08" w14:textId="57A9C052" w:rsidR="00E116C8" w:rsidRDefault="00E116C8" w:rsidP="00E116C8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Por medio del presente memorando se envía para revisión del equipo Subsecretaría Jurídica proyecto de Resolución de corrección de la Resolución </w:t>
      </w:r>
      <w:r>
        <w:rPr>
          <w:rFonts w:ascii="Arial" w:eastAsia="Times New Roman" w:hAnsi="Arial" w:cs="Arial"/>
          <w:sz w:val="24"/>
          <w:szCs w:val="24"/>
        </w:rPr>
        <w:t>691</w:t>
      </w:r>
      <w:r>
        <w:rPr>
          <w:rFonts w:ascii="Arial" w:eastAsia="Times New Roman" w:hAnsi="Arial" w:cs="Arial"/>
          <w:sz w:val="24"/>
          <w:szCs w:val="24"/>
        </w:rPr>
        <w:t>, del 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en el marco de lo establecido en los Decretos Distritales 431 de 2024, y la Resolución 262 de 2024, modificada por la Resolución  500 de 2024.</w:t>
      </w:r>
      <w:r>
        <w:rPr>
          <w:rFonts w:ascii="Arial" w:hAnsi="Arial" w:cs="Arial"/>
          <w:sz w:val="24"/>
          <w:szCs w:val="24"/>
        </w:rPr>
        <w:br/>
      </w:r>
    </w:p>
    <w:p w14:paraId="567DC1D8" w14:textId="77777777" w:rsidR="00E116C8" w:rsidRDefault="00E116C8" w:rsidP="00E116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F89CDA6" w14:textId="503261EE" w:rsidR="00B87C63" w:rsidRPr="00045B55" w:rsidRDefault="00B87C63" w:rsidP="00045B55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7"/>
      <w:footerReference w:type="default" r:id="rId8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22143" w14:textId="77777777" w:rsidR="009D4963" w:rsidRDefault="009D4963">
      <w:pPr>
        <w:spacing w:after="0" w:line="240" w:lineRule="auto"/>
      </w:pPr>
      <w:r>
        <w:separator/>
      </w:r>
    </w:p>
  </w:endnote>
  <w:endnote w:type="continuationSeparator" w:id="0">
    <w:p w14:paraId="5605FC10" w14:textId="77777777" w:rsidR="009D4963" w:rsidRDefault="009D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E116C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E116C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25ED1" w14:textId="77777777" w:rsidR="009D4963" w:rsidRDefault="009D4963">
      <w:pPr>
        <w:spacing w:after="0" w:line="240" w:lineRule="auto"/>
      </w:pPr>
      <w:r>
        <w:separator/>
      </w:r>
    </w:p>
  </w:footnote>
  <w:footnote w:type="continuationSeparator" w:id="0">
    <w:p w14:paraId="492E7FD1" w14:textId="77777777" w:rsidR="009D4963" w:rsidRDefault="009D4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4963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116C8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116C8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1E510-6D3D-40C2-AA48-256F87837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2025-01-23T14:13:00Z</dcterms:created>
  <dcterms:modified xsi:type="dcterms:W3CDTF">2025-01-23T14:13:00Z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